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7F" w:rsidRDefault="00D73086" w:rsidP="00D73086">
      <w:pPr>
        <w:jc w:val="center"/>
        <w:rPr>
          <w:b/>
        </w:rPr>
      </w:pPr>
      <w:r>
        <w:rPr>
          <w:b/>
        </w:rPr>
        <w:t>Rámcová dohoda</w:t>
      </w:r>
      <w:r w:rsidR="00C83977" w:rsidRPr="001936B2">
        <w:rPr>
          <w:b/>
        </w:rPr>
        <w:t xml:space="preserve"> č.</w:t>
      </w:r>
      <w:r>
        <w:rPr>
          <w:b/>
        </w:rPr>
        <w:t xml:space="preserve"> </w:t>
      </w:r>
      <w:r>
        <w:rPr>
          <w:b/>
        </w:rPr>
        <w:br/>
        <w:t>(ďalej len „zmluva“)</w:t>
      </w:r>
      <w:r>
        <w:rPr>
          <w:b/>
        </w:rPr>
        <w:br/>
      </w:r>
      <w:r w:rsidRPr="007D3845">
        <w:rPr>
          <w:b/>
        </w:rPr>
        <w:t xml:space="preserve">uzatvorená  podľa § 269 ods. </w:t>
      </w:r>
      <w:r>
        <w:rPr>
          <w:b/>
        </w:rPr>
        <w:t xml:space="preserve">2, </w:t>
      </w:r>
      <w:r w:rsidRPr="007D3845">
        <w:rPr>
          <w:b/>
        </w:rPr>
        <w:t xml:space="preserve"> § 409 Obchodného </w:t>
      </w:r>
      <w:r>
        <w:rPr>
          <w:b/>
        </w:rPr>
        <w:t xml:space="preserve">zákonníka, zákon č. 513/1991 Z. z. a </w:t>
      </w:r>
      <w:r w:rsidRPr="009B3D64">
        <w:rPr>
          <w:b/>
        </w:rPr>
        <w:t>zákona č. 343/2015 Z. z. o verejnom obstarávaní a o zmene a doplnení niektorých zákonov v </w:t>
      </w:r>
      <w:r w:rsidRPr="007D3845">
        <w:rPr>
          <w:b/>
        </w:rPr>
        <w:t xml:space="preserve">znení neskorších predpisov </w:t>
      </w:r>
    </w:p>
    <w:p w:rsidR="00785178" w:rsidRDefault="00785178" w:rsidP="0032167A">
      <w:pPr>
        <w:jc w:val="center"/>
        <w:rPr>
          <w:b/>
        </w:rPr>
      </w:pPr>
    </w:p>
    <w:p w:rsidR="0032167A" w:rsidRDefault="0032167A" w:rsidP="0032167A">
      <w:pPr>
        <w:jc w:val="center"/>
        <w:rPr>
          <w:b/>
        </w:rPr>
      </w:pPr>
      <w:r>
        <w:rPr>
          <w:b/>
        </w:rPr>
        <w:t xml:space="preserve">Čl. 1 </w:t>
      </w:r>
      <w:r>
        <w:rPr>
          <w:b/>
        </w:rPr>
        <w:br/>
        <w:t>Zmluvné strany</w:t>
      </w:r>
    </w:p>
    <w:p w:rsidR="001936B2" w:rsidRDefault="00D73086" w:rsidP="001936B2">
      <w:pPr>
        <w:rPr>
          <w:b/>
        </w:rPr>
      </w:pPr>
      <w:r>
        <w:rPr>
          <w:b/>
        </w:rPr>
        <w:t>KUPUJÚCI</w:t>
      </w:r>
      <w:r w:rsidR="001936B2">
        <w:rPr>
          <w:b/>
        </w:rPr>
        <w:tab/>
      </w:r>
      <w:r w:rsidR="001936B2">
        <w:rPr>
          <w:b/>
        </w:rPr>
        <w:tab/>
      </w:r>
      <w:r w:rsidR="001936B2">
        <w:rPr>
          <w:b/>
        </w:rPr>
        <w:tab/>
      </w:r>
    </w:p>
    <w:p w:rsidR="00D73086" w:rsidRDefault="00D73086" w:rsidP="00D73086">
      <w:pPr>
        <w:tabs>
          <w:tab w:val="left" w:pos="2844"/>
        </w:tabs>
        <w:rPr>
          <w:b/>
        </w:rPr>
      </w:pPr>
      <w:r>
        <w:rPr>
          <w:b/>
        </w:rPr>
        <w:t>Názov:</w:t>
      </w:r>
      <w:r>
        <w:rPr>
          <w:b/>
        </w:rPr>
        <w:tab/>
        <w:t>Centrum sociálnych služieb AMETYST</w:t>
      </w:r>
    </w:p>
    <w:p w:rsidR="00D73086" w:rsidRDefault="00D73086" w:rsidP="00D73086">
      <w:pPr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167A">
        <w:t>Tovarné 117, 094 01  Tovarné</w:t>
      </w:r>
    </w:p>
    <w:p w:rsidR="001936B2" w:rsidRPr="0032167A" w:rsidRDefault="001936B2" w:rsidP="001936B2">
      <w:r>
        <w:rPr>
          <w:b/>
        </w:rPr>
        <w:t>Zastúpený: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167A">
        <w:t>PhDr. Jozef Sabol, riaditeľ CSS AMETYST</w:t>
      </w:r>
    </w:p>
    <w:p w:rsidR="001936B2" w:rsidRDefault="001936B2" w:rsidP="001936B2">
      <w:pPr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167A">
        <w:t>00</w:t>
      </w:r>
      <w:r>
        <w:t xml:space="preserve"> </w:t>
      </w:r>
      <w:r w:rsidRPr="0032167A">
        <w:t>696</w:t>
      </w:r>
      <w:r>
        <w:t xml:space="preserve"> </w:t>
      </w:r>
      <w:r w:rsidRPr="0032167A">
        <w:t>374</w:t>
      </w:r>
    </w:p>
    <w:p w:rsidR="001936B2" w:rsidRDefault="001936B2" w:rsidP="001936B2"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167A">
        <w:t>2020635485</w:t>
      </w:r>
    </w:p>
    <w:p w:rsidR="001936B2" w:rsidRDefault="001936B2" w:rsidP="001936B2">
      <w:r w:rsidRPr="000E30C7">
        <w:rPr>
          <w:b/>
        </w:rPr>
        <w:t>Tel./Fax:</w:t>
      </w:r>
      <w:r>
        <w:tab/>
      </w:r>
      <w:r>
        <w:tab/>
      </w:r>
      <w:r>
        <w:tab/>
        <w:t>057 44 95 234 / 057 44 95 225</w:t>
      </w:r>
    </w:p>
    <w:p w:rsidR="001936B2" w:rsidRDefault="001936B2" w:rsidP="001936B2">
      <w:r w:rsidRPr="000E30C7">
        <w:rPr>
          <w:b/>
        </w:rPr>
        <w:t>Bankové spojenie:</w:t>
      </w:r>
      <w:r>
        <w:tab/>
      </w:r>
      <w:r>
        <w:tab/>
        <w:t>štátna pokladnica SR</w:t>
      </w:r>
    </w:p>
    <w:p w:rsidR="001936B2" w:rsidRDefault="00D73086" w:rsidP="001936B2">
      <w:pPr>
        <w:jc w:val="left"/>
      </w:pPr>
      <w:r>
        <w:t>(</w:t>
      </w:r>
      <w:r w:rsidR="001936B2">
        <w:t>ď</w:t>
      </w:r>
      <w:r w:rsidR="001936B2" w:rsidRPr="000E30C7">
        <w:t>alej len „kupujúci“</w:t>
      </w:r>
      <w:r>
        <w:t>)</w:t>
      </w:r>
    </w:p>
    <w:p w:rsidR="001936B2" w:rsidRPr="007F641B" w:rsidRDefault="001936B2" w:rsidP="001936B2">
      <w:pPr>
        <w:jc w:val="left"/>
        <w:rPr>
          <w:b/>
        </w:rPr>
      </w:pPr>
      <w:r>
        <w:rPr>
          <w:b/>
        </w:rPr>
        <w:br/>
      </w:r>
      <w:r w:rsidR="00D73086">
        <w:rPr>
          <w:b/>
        </w:rPr>
        <w:t>PREDÁVAJÚCI</w:t>
      </w:r>
      <w:r w:rsidRPr="00300D4C">
        <w:rPr>
          <w:b/>
        </w:rPr>
        <w:tab/>
      </w:r>
      <w:r w:rsidRPr="00300D4C">
        <w:rPr>
          <w:b/>
        </w:rPr>
        <w:tab/>
      </w:r>
    </w:p>
    <w:p w:rsidR="001936B2" w:rsidRPr="007F641B" w:rsidRDefault="00D73086" w:rsidP="001936B2">
      <w:r>
        <w:rPr>
          <w:b/>
        </w:rPr>
        <w:t>Obchodné meno:</w:t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</w:p>
    <w:p w:rsidR="00D73086" w:rsidRDefault="001936B2" w:rsidP="001936B2">
      <w:pPr>
        <w:rPr>
          <w:b/>
        </w:rPr>
      </w:pPr>
      <w:r w:rsidRPr="007F641B">
        <w:rPr>
          <w:b/>
        </w:rPr>
        <w:t>Sídlo:</w:t>
      </w:r>
    </w:p>
    <w:p w:rsidR="001936B2" w:rsidRPr="007F641B" w:rsidRDefault="00D73086" w:rsidP="001936B2">
      <w:r w:rsidRPr="007F641B">
        <w:rPr>
          <w:b/>
        </w:rPr>
        <w:t>Zastúpený:</w:t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</w:p>
    <w:p w:rsidR="00D73086" w:rsidRDefault="001936B2" w:rsidP="001936B2">
      <w:pPr>
        <w:rPr>
          <w:b/>
        </w:rPr>
      </w:pPr>
      <w:r w:rsidRPr="007F641B">
        <w:rPr>
          <w:b/>
        </w:rPr>
        <w:t>IČO:</w:t>
      </w:r>
    </w:p>
    <w:p w:rsidR="001936B2" w:rsidRPr="007F641B" w:rsidRDefault="00D73086" w:rsidP="001936B2">
      <w:r>
        <w:rPr>
          <w:b/>
        </w:rPr>
        <w:t>DIČ:</w:t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</w:p>
    <w:p w:rsidR="00D73086" w:rsidRDefault="001936B2" w:rsidP="001936B2">
      <w:pPr>
        <w:tabs>
          <w:tab w:val="left" w:pos="708"/>
          <w:tab w:val="left" w:pos="1416"/>
          <w:tab w:val="left" w:pos="2124"/>
          <w:tab w:val="left" w:pos="2867"/>
        </w:tabs>
        <w:rPr>
          <w:b/>
        </w:rPr>
      </w:pPr>
      <w:r w:rsidRPr="007F641B">
        <w:rPr>
          <w:b/>
        </w:rPr>
        <w:t>IČ DPH:</w:t>
      </w:r>
    </w:p>
    <w:p w:rsidR="00D73086" w:rsidRDefault="00D73086" w:rsidP="001936B2">
      <w:pPr>
        <w:tabs>
          <w:tab w:val="left" w:pos="708"/>
          <w:tab w:val="left" w:pos="1416"/>
          <w:tab w:val="left" w:pos="2124"/>
          <w:tab w:val="left" w:pos="2867"/>
        </w:tabs>
        <w:rPr>
          <w:b/>
        </w:rPr>
      </w:pPr>
      <w:r>
        <w:rPr>
          <w:b/>
        </w:rPr>
        <w:t>Bankové spojenie:</w:t>
      </w:r>
    </w:p>
    <w:p w:rsidR="001936B2" w:rsidRPr="007F641B" w:rsidRDefault="00D73086" w:rsidP="001936B2">
      <w:pPr>
        <w:tabs>
          <w:tab w:val="left" w:pos="708"/>
          <w:tab w:val="left" w:pos="1416"/>
          <w:tab w:val="left" w:pos="2124"/>
          <w:tab w:val="left" w:pos="2867"/>
        </w:tabs>
      </w:pPr>
      <w:r>
        <w:rPr>
          <w:b/>
        </w:rPr>
        <w:t>Kontaktná osoba:</w:t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  <w:r w:rsidR="001936B2" w:rsidRPr="007F641B">
        <w:rPr>
          <w:b/>
        </w:rPr>
        <w:tab/>
      </w:r>
    </w:p>
    <w:p w:rsidR="00D73086" w:rsidRDefault="00D73086" w:rsidP="001936B2">
      <w:r>
        <w:rPr>
          <w:b/>
        </w:rPr>
        <w:t>Tel.č.</w:t>
      </w:r>
      <w:r w:rsidR="001936B2" w:rsidRPr="007F641B">
        <w:rPr>
          <w:b/>
        </w:rPr>
        <w:t>:</w:t>
      </w:r>
      <w:r w:rsidR="001936B2" w:rsidRPr="007F641B">
        <w:tab/>
      </w:r>
    </w:p>
    <w:p w:rsidR="001936B2" w:rsidRPr="00D73086" w:rsidRDefault="00D73086" w:rsidP="001936B2">
      <w:pPr>
        <w:rPr>
          <w:b/>
        </w:rPr>
      </w:pPr>
      <w:r w:rsidRPr="00D73086">
        <w:rPr>
          <w:b/>
        </w:rPr>
        <w:t>E-mail:</w:t>
      </w:r>
      <w:r w:rsidR="001936B2" w:rsidRPr="00D73086">
        <w:rPr>
          <w:b/>
        </w:rPr>
        <w:tab/>
      </w:r>
      <w:r w:rsidR="001936B2" w:rsidRPr="00D73086">
        <w:rPr>
          <w:b/>
        </w:rPr>
        <w:tab/>
      </w:r>
    </w:p>
    <w:p w:rsidR="001B351E" w:rsidRDefault="001936B2" w:rsidP="001936B2">
      <w:pPr>
        <w:spacing w:after="0" w:line="276" w:lineRule="auto"/>
        <w:rPr>
          <w:rFonts w:eastAsia="Times New Roman" w:cs="Times New Roman"/>
          <w:szCs w:val="24"/>
        </w:rPr>
      </w:pPr>
      <w:r w:rsidRPr="001B351E">
        <w:rPr>
          <w:rFonts w:eastAsia="Times New Roman" w:cs="Times New Roman"/>
          <w:szCs w:val="24"/>
        </w:rPr>
        <w:t xml:space="preserve"> </w:t>
      </w:r>
      <w:r w:rsidR="001B351E" w:rsidRPr="001B351E">
        <w:rPr>
          <w:rFonts w:eastAsia="Times New Roman" w:cs="Times New Roman"/>
          <w:szCs w:val="24"/>
        </w:rPr>
        <w:t>(ďalej len „predávajúci“)</w:t>
      </w:r>
    </w:p>
    <w:p w:rsidR="001936B2" w:rsidRDefault="001936B2" w:rsidP="001936B2">
      <w:pPr>
        <w:spacing w:after="0" w:line="276" w:lineRule="auto"/>
        <w:rPr>
          <w:rFonts w:eastAsia="Times New Roman" w:cs="Times New Roman"/>
          <w:szCs w:val="24"/>
        </w:rPr>
      </w:pPr>
    </w:p>
    <w:p w:rsidR="00D73086" w:rsidRDefault="00D73086" w:rsidP="001936B2">
      <w:pPr>
        <w:spacing w:after="0" w:line="276" w:lineRule="auto"/>
        <w:rPr>
          <w:rFonts w:eastAsia="Times New Roman" w:cs="Times New Roman"/>
          <w:szCs w:val="24"/>
        </w:rPr>
      </w:pPr>
      <w:r w:rsidRPr="007136FD">
        <w:t xml:space="preserve">Podkladom pre uzavretie tejto zmluvy je výsledok verejného obstarávania </w:t>
      </w:r>
      <w:r w:rsidR="00F8312E">
        <w:t>vykonaného v súlade so</w:t>
      </w:r>
      <w:r w:rsidRPr="007136FD">
        <w:t xml:space="preserve"> zákon</w:t>
      </w:r>
      <w:r w:rsidR="00F8312E">
        <w:t>om</w:t>
      </w:r>
      <w:r w:rsidRPr="007136FD">
        <w:t xml:space="preserve"> 343/2015 Z. z. o verejnom obstarávaní a o zmene a doplnení niektorých zákonov v znení neskorších predpisov (ďalej len „ZVO“) na predmet zákazky </w:t>
      </w:r>
      <w:r>
        <w:rPr>
          <w:b/>
        </w:rPr>
        <w:t>„</w:t>
      </w:r>
      <w:r w:rsidR="00A36520">
        <w:rPr>
          <w:b/>
        </w:rPr>
        <w:t>Kancelárske potreby a tonery</w:t>
      </w:r>
      <w:r>
        <w:rPr>
          <w:b/>
        </w:rPr>
        <w:t>“</w:t>
      </w:r>
      <w:r w:rsidRPr="007136FD">
        <w:t>,</w:t>
      </w:r>
      <w:r w:rsidRPr="007136FD">
        <w:rPr>
          <w:color w:val="FF00FF"/>
        </w:rPr>
        <w:t xml:space="preserve"> </w:t>
      </w:r>
      <w:r w:rsidRPr="007136FD">
        <w:t>ktorej víťazom sa stal predávajúci.</w:t>
      </w:r>
    </w:p>
    <w:p w:rsidR="00D71FDA" w:rsidRDefault="00D71FDA" w:rsidP="00D71FDA">
      <w:pPr>
        <w:jc w:val="center"/>
        <w:rPr>
          <w:b/>
        </w:rPr>
      </w:pPr>
      <w:r>
        <w:rPr>
          <w:b/>
        </w:rPr>
        <w:lastRenderedPageBreak/>
        <w:t>Čl. 2</w:t>
      </w:r>
      <w:r>
        <w:rPr>
          <w:b/>
        </w:rPr>
        <w:br/>
        <w:t>Predmet zmluvy</w:t>
      </w:r>
    </w:p>
    <w:p w:rsidR="00A36520" w:rsidRDefault="00E239BC" w:rsidP="00A36520">
      <w:pPr>
        <w:ind w:left="705" w:hanging="705"/>
      </w:pPr>
      <w:r>
        <w:t>2.1.</w:t>
      </w:r>
      <w:r>
        <w:tab/>
      </w:r>
      <w:r w:rsidR="00A36520">
        <w:t>Predmetom a úč</w:t>
      </w:r>
      <w:r w:rsidR="00A36520" w:rsidRPr="00843A89">
        <w:rPr>
          <w:rFonts w:eastAsia="Times New Roman" w:cs="Times New Roman"/>
        </w:rPr>
        <w:t>elom tejto zmluvy je ustanoviť zmluvné podmienky pre uzatváranie čiastkových objednávok (ďalej len „objednávok“) medzi predávajúcim a kupujúcim, s cieľom zabezpečiť opakovanú a kontinuálnu dodávku rôznych druhov kancelárskych potrieb a tonerov, vrátane súvisiacich služieb, t. j. dopravy a vyloženia tovaru na miesto dodania podľa špecifikácie uvedenej v Prílohe č. 1: „</w:t>
      </w:r>
      <w:r w:rsidR="00D86FAC">
        <w:rPr>
          <w:rFonts w:eastAsia="Times New Roman" w:cs="Times New Roman"/>
        </w:rPr>
        <w:t>Ocenený položkovitý zoznam tovaru na predmet zákazky</w:t>
      </w:r>
      <w:r w:rsidR="00D86FAC">
        <w:rPr>
          <w:rFonts w:eastAsia="Times New Roman" w:cs="Times New Roman"/>
        </w:rPr>
        <w:t>:</w:t>
      </w:r>
      <w:r w:rsidR="00A36520" w:rsidRPr="00843A89">
        <w:rPr>
          <w:rFonts w:eastAsia="Times New Roman" w:cs="Times New Roman"/>
        </w:rPr>
        <w:t xml:space="preserve"> </w:t>
      </w:r>
      <w:r w:rsidR="00A36520" w:rsidRPr="00030895">
        <w:rPr>
          <w:rFonts w:eastAsia="Times New Roman" w:cs="Times New Roman"/>
          <w:b/>
        </w:rPr>
        <w:t>Kancelárske potreby a tonery</w:t>
      </w:r>
      <w:r w:rsidR="00A36520" w:rsidRPr="00843A89">
        <w:rPr>
          <w:rFonts w:eastAsia="Times New Roman" w:cs="Times New Roman"/>
        </w:rPr>
        <w:t xml:space="preserve">“ (ďalej len príloha č. 1), pre potreby bežnej prevádzky CSS AMETYST </w:t>
      </w:r>
      <w:r w:rsidR="00A36520">
        <w:rPr>
          <w:rFonts w:eastAsia="Times New Roman" w:cs="Times New Roman"/>
        </w:rPr>
        <w:t xml:space="preserve">v roku 2023 </w:t>
      </w:r>
      <w:r w:rsidR="00A36520" w:rsidRPr="00843A89">
        <w:rPr>
          <w:rFonts w:eastAsia="Times New Roman" w:cs="Times New Roman"/>
        </w:rPr>
        <w:t>v závislosti od požiadaviek a potrieb kupujúceho, za podmienok ustanovených touto zmluvou a jednotlivými  objednávkami. Dodávané tonery a atramentové náplne musia byť nerepasované, nové, 100% kompatibilné s daným typom tlačiarne, zabalené v originálnom obale, predpísané výrobcom zariadenia.</w:t>
      </w:r>
    </w:p>
    <w:p w:rsidR="00835D11" w:rsidRDefault="00E239BC" w:rsidP="000D7F32">
      <w:pPr>
        <w:ind w:left="705" w:hanging="705"/>
      </w:pPr>
      <w:r>
        <w:t>2.2.</w:t>
      </w:r>
      <w:r>
        <w:tab/>
      </w:r>
      <w:r w:rsidR="000D7F32">
        <w:t>Predávajúci sa touto zmluvou zaväzuje zrealizovať dodávky tovarov požadované kupujúcim v zmysle cenovej ponuky, ktor</w:t>
      </w:r>
      <w:r w:rsidR="00383FF9">
        <w:t xml:space="preserve">á tvorí prílohu k tejto zmluve </w:t>
      </w:r>
      <w:r w:rsidR="000D7F32">
        <w:t>a umožniť k dodanému a zaplatenému tovaru nadobudnutie vlastníckeho práva a kupujúci je povinný prevziať predmet plnenia a riadne zaň zaplatiť.</w:t>
      </w:r>
    </w:p>
    <w:p w:rsidR="00CB223E" w:rsidRDefault="00CB223E" w:rsidP="00CB223E">
      <w:pPr>
        <w:jc w:val="center"/>
      </w:pPr>
      <w:r w:rsidRPr="00E239BC">
        <w:rPr>
          <w:b/>
        </w:rPr>
        <w:t>Čl. 3</w:t>
      </w:r>
      <w:r w:rsidRPr="00E239BC">
        <w:rPr>
          <w:b/>
        </w:rPr>
        <w:br/>
      </w:r>
      <w:r>
        <w:rPr>
          <w:b/>
        </w:rPr>
        <w:t>Dodávanie predmetu zmluvy</w:t>
      </w:r>
    </w:p>
    <w:p w:rsidR="00CB223E" w:rsidRDefault="00CB223E" w:rsidP="00CB223E">
      <w:pPr>
        <w:ind w:left="705" w:hanging="705"/>
      </w:pPr>
      <w:r>
        <w:t>3.1.</w:t>
      </w:r>
      <w:r>
        <w:tab/>
        <w:t xml:space="preserve">Predmet zmluvy nebude dodaný jednorázovo, ale v pravidelných časových intervaloch na základe telefonických, </w:t>
      </w:r>
      <w:r w:rsidR="00F8312E">
        <w:t xml:space="preserve">písomných, </w:t>
      </w:r>
      <w:r>
        <w:t xml:space="preserve">e-mailových čiastkových objednávok kupujúceho, ktoré budú doručené predávajúcemu najneskôr do 12.00 hod. dňa pred dňom požadovanej doby dodania. </w:t>
      </w:r>
      <w:r w:rsidR="00835D11">
        <w:t xml:space="preserve"> </w:t>
      </w:r>
    </w:p>
    <w:p w:rsidR="00CB223E" w:rsidRDefault="00CB223E" w:rsidP="00CB223E">
      <w:pPr>
        <w:ind w:left="705" w:hanging="705"/>
      </w:pPr>
      <w:r>
        <w:t>3.2.</w:t>
      </w:r>
      <w:r>
        <w:tab/>
        <w:t xml:space="preserve">Kupujúci </w:t>
      </w:r>
      <w:r w:rsidR="00835D11">
        <w:t>objednáva</w:t>
      </w:r>
      <w:r>
        <w:t xml:space="preserve"> tovar prostredníctvom obchodného zástupcu predávajúceho</w:t>
      </w:r>
      <w:r w:rsidR="00573ACC">
        <w:t>,</w:t>
      </w:r>
      <w:r>
        <w:t xml:space="preserve"> pričom vystaviť objednávku môže vedúca </w:t>
      </w:r>
      <w:r w:rsidR="0053305C">
        <w:t>ekonomiky a vnútornej prevádzky</w:t>
      </w:r>
      <w:r>
        <w:t>, resp. skladníčka</w:t>
      </w:r>
      <w:r w:rsidR="00BC1D57">
        <w:t xml:space="preserve"> všeobecného materiálu prevádzky</w:t>
      </w:r>
      <w:r>
        <w:t xml:space="preserve"> CSS AMETYST.</w:t>
      </w:r>
    </w:p>
    <w:p w:rsidR="00835D11" w:rsidRDefault="00835D11" w:rsidP="00CB223E">
      <w:pPr>
        <w:ind w:left="705" w:hanging="705"/>
      </w:pPr>
      <w:r>
        <w:t>3.3.</w:t>
      </w:r>
      <w:r>
        <w:tab/>
        <w:t>V objednávke uvedie kupujúci požadovaný sortiment, množstvo, čas a miesto dodania. Objednávkou kupujúci prejaví záujem uzavrieť kúpnu zmluvu. Dodanie</w:t>
      </w:r>
      <w:r w:rsidR="003C204F">
        <w:t xml:space="preserve"> tovaru kupujúcemu sa považuje z</w:t>
      </w:r>
      <w:r>
        <w:t>a návrh na uzavretie kúpnej zmluvy zo strany predávajúceho.</w:t>
      </w:r>
    </w:p>
    <w:p w:rsidR="00B23026" w:rsidRDefault="00B23026" w:rsidP="00CB223E">
      <w:pPr>
        <w:ind w:left="705" w:hanging="705"/>
      </w:pPr>
      <w:r>
        <w:t>3.</w:t>
      </w:r>
      <w:r w:rsidR="00835D11">
        <w:t>4</w:t>
      </w:r>
      <w:r>
        <w:t>.</w:t>
      </w:r>
      <w:r>
        <w:tab/>
        <w:t>Predávajúci zodpovedá za včasnosť a úplnosť dodávky, ako aj akosť dodaného tovaru v zmysle § 420 Obchodného zákonníka.</w:t>
      </w:r>
    </w:p>
    <w:p w:rsidR="00CB223E" w:rsidRDefault="00835D11" w:rsidP="00E239BC">
      <w:pPr>
        <w:ind w:left="705" w:hanging="705"/>
      </w:pPr>
      <w:r>
        <w:t>3.5</w:t>
      </w:r>
      <w:r w:rsidR="00B23026">
        <w:t>.</w:t>
      </w:r>
      <w:r w:rsidR="00B23026">
        <w:tab/>
        <w:t>Požadovaný sortiment bude dostupný podľa predloženej cenovej ponuky počas celej doby  realizácie zákazky.</w:t>
      </w:r>
    </w:p>
    <w:p w:rsidR="00E239BC" w:rsidRPr="00E239BC" w:rsidRDefault="00E239BC" w:rsidP="00E239BC">
      <w:pPr>
        <w:jc w:val="center"/>
        <w:rPr>
          <w:b/>
        </w:rPr>
      </w:pPr>
      <w:r w:rsidRPr="00E239BC">
        <w:rPr>
          <w:b/>
        </w:rPr>
        <w:t xml:space="preserve">Čl. </w:t>
      </w:r>
      <w:r w:rsidR="00CC2F81">
        <w:rPr>
          <w:b/>
        </w:rPr>
        <w:t>4</w:t>
      </w:r>
      <w:r w:rsidR="00F8312E">
        <w:rPr>
          <w:b/>
        </w:rPr>
        <w:br/>
        <w:t xml:space="preserve">Termín, </w:t>
      </w:r>
      <w:r w:rsidRPr="00E239BC">
        <w:rPr>
          <w:b/>
        </w:rPr>
        <w:t>miesto plnenia predmetu zmluvy</w:t>
      </w:r>
      <w:r w:rsidR="00FC7E14">
        <w:rPr>
          <w:b/>
        </w:rPr>
        <w:t>, </w:t>
      </w:r>
      <w:r w:rsidR="00835D11">
        <w:rPr>
          <w:b/>
        </w:rPr>
        <w:t>dodacie</w:t>
      </w:r>
      <w:r w:rsidR="00FC7E14">
        <w:rPr>
          <w:b/>
        </w:rPr>
        <w:t xml:space="preserve"> a platobné</w:t>
      </w:r>
      <w:r w:rsidR="00835D11">
        <w:rPr>
          <w:b/>
        </w:rPr>
        <w:t xml:space="preserve"> podmienky</w:t>
      </w:r>
    </w:p>
    <w:p w:rsidR="00E239BC" w:rsidRDefault="00CC2F81" w:rsidP="00841FC2">
      <w:pPr>
        <w:ind w:left="705" w:hanging="705"/>
        <w:rPr>
          <w:b/>
        </w:rPr>
      </w:pPr>
      <w:r>
        <w:t>4</w:t>
      </w:r>
      <w:r w:rsidR="00E239BC">
        <w:t>.1.</w:t>
      </w:r>
      <w:r w:rsidR="00E239BC">
        <w:tab/>
      </w:r>
      <w:r w:rsidRPr="00CC2F81">
        <w:t>T</w:t>
      </w:r>
      <w:r>
        <w:t>ermín</w:t>
      </w:r>
      <w:r w:rsidR="00E239BC" w:rsidRPr="00CC2F81">
        <w:t xml:space="preserve"> začatia plnenia</w:t>
      </w:r>
      <w:r>
        <w:t>, resp. r</w:t>
      </w:r>
      <w:r w:rsidR="00E239BC" w:rsidRPr="009748A4">
        <w:t>ealizáci</w:t>
      </w:r>
      <w:r>
        <w:t>a</w:t>
      </w:r>
      <w:r w:rsidR="00E239BC" w:rsidRPr="009748A4">
        <w:t xml:space="preserve"> zákazky:</w:t>
      </w:r>
      <w:r w:rsidR="00E239BC" w:rsidRPr="009748A4">
        <w:rPr>
          <w:b/>
        </w:rPr>
        <w:t xml:space="preserve"> 01. 0</w:t>
      </w:r>
      <w:r w:rsidR="00740ADA">
        <w:rPr>
          <w:b/>
        </w:rPr>
        <w:t>1.</w:t>
      </w:r>
      <w:r w:rsidR="00E239BC" w:rsidRPr="009748A4">
        <w:rPr>
          <w:b/>
        </w:rPr>
        <w:t xml:space="preserve"> 20</w:t>
      </w:r>
      <w:r w:rsidR="00740ADA">
        <w:rPr>
          <w:b/>
        </w:rPr>
        <w:t>2</w:t>
      </w:r>
      <w:r w:rsidR="00F8312E">
        <w:rPr>
          <w:b/>
        </w:rPr>
        <w:t>3</w:t>
      </w:r>
      <w:r w:rsidR="00E239BC" w:rsidRPr="009748A4">
        <w:rPr>
          <w:b/>
        </w:rPr>
        <w:t xml:space="preserve"> – </w:t>
      </w:r>
      <w:r w:rsidR="00D61CD1">
        <w:rPr>
          <w:b/>
        </w:rPr>
        <w:t>31. 12. 20</w:t>
      </w:r>
      <w:r w:rsidR="00740ADA">
        <w:rPr>
          <w:b/>
        </w:rPr>
        <w:t>2</w:t>
      </w:r>
      <w:r w:rsidR="00F8312E">
        <w:rPr>
          <w:b/>
        </w:rPr>
        <w:t>3</w:t>
      </w:r>
    </w:p>
    <w:p w:rsidR="00E239BC" w:rsidRPr="00841FC2" w:rsidRDefault="00CC2F81" w:rsidP="00841FC2">
      <w:pPr>
        <w:ind w:left="705" w:hanging="705"/>
      </w:pPr>
      <w:r>
        <w:t>4</w:t>
      </w:r>
      <w:r w:rsidR="00E239BC" w:rsidRPr="00E239BC">
        <w:t>.2.</w:t>
      </w:r>
      <w:r w:rsidR="00E239BC">
        <w:tab/>
        <w:t xml:space="preserve">Miestom </w:t>
      </w:r>
      <w:r>
        <w:t>dodania tovaru je sklad</w:t>
      </w:r>
      <w:r w:rsidR="00BC1D57">
        <w:t>y</w:t>
      </w:r>
      <w:r>
        <w:t xml:space="preserve"> </w:t>
      </w:r>
      <w:r w:rsidR="00BC1D57">
        <w:t xml:space="preserve">všeobecného materiálu </w:t>
      </w:r>
      <w:r>
        <w:t xml:space="preserve">CSS AMETYST, </w:t>
      </w:r>
      <w:r w:rsidR="00BC1D57">
        <w:t>Tovarné 117, 094 01 Tovarné</w:t>
      </w:r>
      <w:r w:rsidRPr="00841FC2">
        <w:t>.</w:t>
      </w:r>
    </w:p>
    <w:p w:rsidR="00F8312E" w:rsidRPr="00841FC2" w:rsidRDefault="00CC2F81" w:rsidP="00F8312E">
      <w:pPr>
        <w:ind w:left="705" w:hanging="705"/>
      </w:pPr>
      <w:r w:rsidRPr="00841FC2">
        <w:t>4.3.</w:t>
      </w:r>
      <w:r w:rsidRPr="00841FC2">
        <w:tab/>
        <w:t>Kupujúci sa zaväzuje zabezpečiť písomné preberanie tovaru v jeho prevádzke, a to počas celej pracovnej doby určenej pre danú prevádzku, a to potvrdením dodacieho listu, na ktorom budú uvedené</w:t>
      </w:r>
      <w:r w:rsidR="00841FC2" w:rsidRPr="00841FC2">
        <w:t xml:space="preserve"> minimálne</w:t>
      </w:r>
      <w:r w:rsidRPr="00841FC2">
        <w:t xml:space="preserve"> </w:t>
      </w:r>
      <w:r w:rsidR="00841FC2" w:rsidRPr="00841FC2">
        <w:t>druh</w:t>
      </w:r>
      <w:r w:rsidRPr="00841FC2">
        <w:t xml:space="preserve"> tovaru, </w:t>
      </w:r>
      <w:r w:rsidR="00841FC2" w:rsidRPr="00841FC2">
        <w:t>m</w:t>
      </w:r>
      <w:r w:rsidRPr="00841FC2">
        <w:t>nožstv</w:t>
      </w:r>
      <w:r w:rsidR="00841FC2" w:rsidRPr="00841FC2">
        <w:t>o, akosť</w:t>
      </w:r>
      <w:r w:rsidRPr="00841FC2">
        <w:t xml:space="preserve"> a cen</w:t>
      </w:r>
      <w:r w:rsidR="002736B1">
        <w:t>a</w:t>
      </w:r>
      <w:r w:rsidRPr="00841FC2">
        <w:t>.</w:t>
      </w:r>
      <w:r w:rsidR="00835D11" w:rsidRPr="00841FC2">
        <w:t xml:space="preserve"> </w:t>
      </w:r>
    </w:p>
    <w:p w:rsidR="00835D11" w:rsidRDefault="00835D11" w:rsidP="00841FC2">
      <w:pPr>
        <w:ind w:left="705" w:hanging="705"/>
      </w:pPr>
      <w:r w:rsidRPr="00841FC2">
        <w:t>4.4.</w:t>
      </w:r>
      <w:r w:rsidRPr="00841FC2">
        <w:tab/>
      </w:r>
      <w:r w:rsidR="00FC7E14">
        <w:t xml:space="preserve">Predmetom fakturácie bude len skutočne objednaný, dodaný a kupujúcim prebraný druh tovaru podľa nevyhnutnej potreby kupujúceho počas trvania zmluvy. </w:t>
      </w:r>
      <w:r w:rsidRPr="00841FC2">
        <w:t>Faktúra musí obsahovať</w:t>
      </w:r>
      <w:r>
        <w:t xml:space="preserve"> všetky náležitosti v súlade so zákonom č. 431/2002 Z. z. o účtovníctve v znení neskorších predpisov.</w:t>
      </w:r>
      <w:r w:rsidR="00FC7E14">
        <w:t xml:space="preserve"> V prípade, ak faktúra nebude obsahovať všetky náležitosti daňového dokladu alebo bude absentovať dodací list, kupujúci je oprávnený vrátiť ju predávajúcemu do dátumu splatnosti s tým, že prestane plynúť lehota splatnosti tejto faktúry. Predávajúci je povinný faktúru opraviť alebo vystaviť novú</w:t>
      </w:r>
      <w:r w:rsidR="00BA1EC5">
        <w:t xml:space="preserve"> s novým dátumom splatnosti.</w:t>
      </w:r>
    </w:p>
    <w:p w:rsidR="00CC6344" w:rsidRDefault="00CC6344" w:rsidP="00841FC2">
      <w:pPr>
        <w:ind w:left="705" w:hanging="705"/>
      </w:pPr>
      <w:r>
        <w:lastRenderedPageBreak/>
        <w:t>4.5.</w:t>
      </w:r>
      <w:r>
        <w:tab/>
      </w:r>
      <w:r w:rsidRPr="00CC6344">
        <w:t xml:space="preserve">Predávajúci </w:t>
      </w:r>
      <w:r w:rsidR="00FC7E14">
        <w:t>doručí</w:t>
      </w:r>
      <w:r w:rsidRPr="00CC6344">
        <w:t xml:space="preserve"> kupujúcemu faktúry na jeho adresu uvedenú v tejto zmluve. V prípade, že kupujúci neobdrží z akéhokoľvek dôvodu faktúru v lehote jej splatnosti je povinný to bezodkladne písomne oznámiť predávajúcemu.</w:t>
      </w:r>
    </w:p>
    <w:p w:rsidR="00FC7E14" w:rsidRDefault="00835D11" w:rsidP="00FC7E14">
      <w:pPr>
        <w:ind w:left="705" w:hanging="705"/>
      </w:pPr>
      <w:r>
        <w:t>4.</w:t>
      </w:r>
      <w:r w:rsidR="006C3073">
        <w:t>6</w:t>
      </w:r>
      <w:r>
        <w:t>.</w:t>
      </w:r>
      <w:r>
        <w:tab/>
      </w:r>
      <w:r w:rsidR="00FC7E14">
        <w:t xml:space="preserve">Kúpna cena je splatná na základe faktúr predávajúceho. </w:t>
      </w:r>
      <w:r>
        <w:t>Úhrada faktúr bude vykonávaná podľa jednotlivých dodávok s termínom splatnosti 14 dní odo dňa doručenia faktúry objednávateľovi, kupujúcemu.</w:t>
      </w:r>
      <w:r>
        <w:tab/>
      </w:r>
      <w:r w:rsidR="00FC7E14">
        <w:t>Pre účely tejto zmluvy sa za deň úhrady považuje deň odoslania príslušnej finančnej sumy z účtu kupujúceho na účet predávajúceho.</w:t>
      </w:r>
    </w:p>
    <w:p w:rsidR="00E239BC" w:rsidRPr="00302D8E" w:rsidRDefault="00E239BC" w:rsidP="00302D8E">
      <w:pPr>
        <w:jc w:val="center"/>
        <w:rPr>
          <w:b/>
        </w:rPr>
      </w:pPr>
      <w:r w:rsidRPr="00302D8E">
        <w:rPr>
          <w:b/>
        </w:rPr>
        <w:t xml:space="preserve">Čl. </w:t>
      </w:r>
      <w:r w:rsidR="00CC2F81">
        <w:rPr>
          <w:b/>
        </w:rPr>
        <w:t>5</w:t>
      </w:r>
      <w:r w:rsidR="00835D11">
        <w:rPr>
          <w:b/>
        </w:rPr>
        <w:br/>
      </w:r>
      <w:r w:rsidR="00FC7E14">
        <w:rPr>
          <w:b/>
        </w:rPr>
        <w:t>Kúpna cena</w:t>
      </w:r>
    </w:p>
    <w:p w:rsidR="00302D8E" w:rsidRDefault="00CC2F81" w:rsidP="00302D8E">
      <w:pPr>
        <w:ind w:left="705" w:hanging="705"/>
      </w:pPr>
      <w:r>
        <w:t>5</w:t>
      </w:r>
      <w:r w:rsidR="007B60C5">
        <w:t>.1.</w:t>
      </w:r>
      <w:r w:rsidR="007B60C5">
        <w:tab/>
        <w:t>Cena predmetu</w:t>
      </w:r>
      <w:r w:rsidR="00E239BC">
        <w:t xml:space="preserve"> zmluvy je výsledkom úspešnej ponuky </w:t>
      </w:r>
      <w:r w:rsidR="00302D8E">
        <w:t>verejného obstarávania vykonaného objednávateľom na predmet zákazky: „</w:t>
      </w:r>
      <w:r w:rsidR="00B770F6">
        <w:rPr>
          <w:b/>
        </w:rPr>
        <w:t>Kancelárske potreby a tonery</w:t>
      </w:r>
      <w:r w:rsidR="00302D8E" w:rsidRPr="00633A23">
        <w:t>“</w:t>
      </w:r>
      <w:r w:rsidR="00302D8E">
        <w:t xml:space="preserve"> v</w:t>
      </w:r>
      <w:r w:rsidR="00F8312E">
        <w:t> súlade so</w:t>
      </w:r>
      <w:r w:rsidR="00302D8E">
        <w:t xml:space="preserve"> zákon</w:t>
      </w:r>
      <w:r w:rsidR="00F8312E">
        <w:t>om</w:t>
      </w:r>
      <w:r w:rsidR="00302D8E">
        <w:t xml:space="preserve"> č. 343/2015 Z. z. o verejnom obstarávaní a o zmene a doplnení niektorých zákonov, ktorého právoplatným víťazom sa stal </w:t>
      </w:r>
      <w:r w:rsidR="007B60C5">
        <w:t>predávajúci</w:t>
      </w:r>
      <w:r w:rsidR="00302D8E">
        <w:t>.</w:t>
      </w:r>
      <w:r w:rsidR="00F8312E">
        <w:t xml:space="preserve"> Požadovaný sortiment tovaru bude dostupný podľa predloženej cenovej ponuky počas celej doby realizácie zákazky.</w:t>
      </w:r>
    </w:p>
    <w:p w:rsidR="0032500F" w:rsidRDefault="00CC2F81" w:rsidP="00CD6B0E">
      <w:pPr>
        <w:ind w:left="705" w:hanging="705"/>
      </w:pPr>
      <w:r>
        <w:t>5</w:t>
      </w:r>
      <w:r w:rsidR="00302D8E">
        <w:t>.</w:t>
      </w:r>
      <w:r w:rsidR="009748A4">
        <w:t>2</w:t>
      </w:r>
      <w:r w:rsidR="00302D8E">
        <w:t>.</w:t>
      </w:r>
      <w:r w:rsidR="00302D8E">
        <w:tab/>
      </w:r>
      <w:r w:rsidR="007B60C5">
        <w:t>Zmluvné strany sa dohodli na kúpnej cene tovaru podľa predloženej cenovej ponuky, ktorá je platná počas celej doby dodávky</w:t>
      </w:r>
      <w:r w:rsidR="00CD6B0E">
        <w:t xml:space="preserve"> a je súčasťou  tejto zmluvy</w:t>
      </w:r>
      <w:r w:rsidR="00D61CD1">
        <w:t xml:space="preserve"> (príloha č. 1)</w:t>
      </w:r>
      <w:r w:rsidR="007B60C5">
        <w:t xml:space="preserve">. Ceny sú uvedené v EUR, vrátane DPH a dopravy k odberateľovi. </w:t>
      </w:r>
    </w:p>
    <w:p w:rsidR="00795A59" w:rsidRDefault="00CC2F81" w:rsidP="00795A59">
      <w:pPr>
        <w:ind w:left="705" w:hanging="705"/>
      </w:pPr>
      <w:r>
        <w:t>5</w:t>
      </w:r>
      <w:r w:rsidR="0032500F">
        <w:t>.</w:t>
      </w:r>
      <w:r w:rsidR="00CD6B0E">
        <w:t>3</w:t>
      </w:r>
      <w:r w:rsidR="0032500F">
        <w:t>.</w:t>
      </w:r>
      <w:r w:rsidR="0032500F">
        <w:tab/>
      </w:r>
      <w:r w:rsidR="00795A59">
        <w:t xml:space="preserve">Zmluvné strany sa dohodli, že cena dojednaná v zmysle bodu 5.2. tohto článku je cenou pevnou, úplnou a nemennou. </w:t>
      </w:r>
    </w:p>
    <w:p w:rsidR="00795A59" w:rsidRDefault="00795A59" w:rsidP="00795A59">
      <w:pPr>
        <w:ind w:left="705" w:hanging="705"/>
      </w:pPr>
      <w:r>
        <w:t>5.4.</w:t>
      </w:r>
      <w:r>
        <w:tab/>
        <w:t xml:space="preserve">Zmenu cien zazmluvneného tovaru je možné urobiť formou </w:t>
      </w:r>
      <w:r w:rsidR="00FC7E14">
        <w:t xml:space="preserve">písomného </w:t>
      </w:r>
      <w:r>
        <w:t>dodatku k zmluve</w:t>
      </w:r>
      <w:r w:rsidR="00FC7E14">
        <w:t>, len so súhlasom oboch strán</w:t>
      </w:r>
      <w:r w:rsidR="00FC7E14" w:rsidRPr="007D3845">
        <w:t>, ak dôjde k zmene zákonných podmienok pre výpočet DPH a iných administratívnych opatrení štátu</w:t>
      </w:r>
      <w:r w:rsidR="00FC7E14">
        <w:t xml:space="preserve"> alebo iných riadne odôvodnených zmien.</w:t>
      </w:r>
    </w:p>
    <w:p w:rsidR="00CD6B0E" w:rsidRDefault="00795A59" w:rsidP="00795A59">
      <w:pPr>
        <w:ind w:left="705" w:hanging="705"/>
      </w:pPr>
      <w:r>
        <w:t>5.5.</w:t>
      </w:r>
      <w:r w:rsidR="00633A23">
        <w:tab/>
        <w:t>Vlastnícke právo k tovaru prechádza na kupujúceho zaplatením kúpnej ceny.</w:t>
      </w:r>
    </w:p>
    <w:p w:rsidR="00EA5B22" w:rsidRDefault="001616FF" w:rsidP="00EA5B22">
      <w:pPr>
        <w:ind w:left="705" w:hanging="705"/>
        <w:jc w:val="center"/>
        <w:rPr>
          <w:b/>
        </w:rPr>
      </w:pPr>
      <w:r>
        <w:rPr>
          <w:b/>
        </w:rPr>
        <w:t>Čl. 6</w:t>
      </w:r>
      <w:r>
        <w:rPr>
          <w:b/>
        </w:rPr>
        <w:br/>
        <w:t>Zodpovednosť za kvalitu</w:t>
      </w:r>
      <w:r w:rsidR="00EA5B22">
        <w:rPr>
          <w:b/>
        </w:rPr>
        <w:t xml:space="preserve"> </w:t>
      </w:r>
      <w:r w:rsidR="00EA5B22" w:rsidRPr="00EA5B22">
        <w:rPr>
          <w:b/>
        </w:rPr>
        <w:t>a záručné podmienky</w:t>
      </w:r>
    </w:p>
    <w:p w:rsidR="00213AA9" w:rsidRDefault="00EA5B22" w:rsidP="001616FF">
      <w:pPr>
        <w:ind w:left="705" w:hanging="705"/>
      </w:pPr>
      <w:r>
        <w:t>6.1.</w:t>
      </w:r>
      <w:r w:rsidR="00BA4D7B">
        <w:tab/>
      </w:r>
      <w:r w:rsidR="001616FF">
        <w:t>Predávajúci je povinný dodať kupujúcemu tovar v akosti a stave spôsobilom na ďalšie používanie. Dodaný tovar má zmluvne dohodnuté vlastnosti</w:t>
      </w:r>
      <w:r w:rsidR="00D916C8">
        <w:t xml:space="preserve">, </w:t>
      </w:r>
      <w:r w:rsidR="001616FF">
        <w:t xml:space="preserve">zodpovedá normám a predpisom a nemá vady, ktoré by znižovali schopnosť jeho </w:t>
      </w:r>
      <w:r w:rsidR="00D916C8">
        <w:t>používania</w:t>
      </w:r>
      <w:r w:rsidR="001616FF">
        <w:t>. Za týmto účelom je povinný uložiť tovar na prepravu najvhodnejším spôsobom.</w:t>
      </w:r>
    </w:p>
    <w:p w:rsidR="00633A23" w:rsidRDefault="00633A23" w:rsidP="001616FF">
      <w:pPr>
        <w:ind w:left="705" w:hanging="705"/>
      </w:pPr>
      <w:r>
        <w:t>6.2.</w:t>
      </w:r>
      <w:r>
        <w:tab/>
        <w:t xml:space="preserve">Kupujúci je povinný prehliadnuť tovar s odbornou starostlivosťou pri dodaní tovaru. </w:t>
      </w:r>
    </w:p>
    <w:p w:rsidR="001616FF" w:rsidRDefault="001616FF" w:rsidP="001616FF">
      <w:pPr>
        <w:ind w:left="705" w:hanging="705"/>
      </w:pPr>
      <w:r>
        <w:t>6.</w:t>
      </w:r>
      <w:r w:rsidR="00633A23">
        <w:t>3</w:t>
      </w:r>
      <w:r>
        <w:t>.</w:t>
      </w:r>
      <w:r>
        <w:tab/>
        <w:t>Predávajúci sa zaväzuje prípadné vady tovaru bezplatne odstrániť bez zbytočného odkladu, na základe oprávnenej písomnej reklamácie objednávateľa.</w:t>
      </w:r>
    </w:p>
    <w:p w:rsidR="00633A23" w:rsidRDefault="00633A23" w:rsidP="001616FF">
      <w:pPr>
        <w:ind w:left="705" w:hanging="705"/>
      </w:pPr>
      <w:r>
        <w:t>6.4.</w:t>
      </w:r>
      <w:r>
        <w:tab/>
      </w:r>
      <w:r>
        <w:tab/>
        <w:t>Nebezpečenstvo škody na tovare prechádza na kupujúceho prevzatím tovaru od predávajúceho.</w:t>
      </w:r>
    </w:p>
    <w:p w:rsidR="00265A03" w:rsidRPr="00265A03" w:rsidRDefault="00265A03" w:rsidP="00C27BF6">
      <w:pPr>
        <w:jc w:val="center"/>
        <w:rPr>
          <w:b/>
        </w:rPr>
      </w:pPr>
      <w:r>
        <w:rPr>
          <w:b/>
        </w:rPr>
        <w:t>Čl. 7</w:t>
      </w:r>
      <w:r w:rsidR="00C27BF6">
        <w:rPr>
          <w:b/>
        </w:rPr>
        <w:br/>
      </w:r>
      <w:r>
        <w:rPr>
          <w:b/>
        </w:rPr>
        <w:t>Sankcie</w:t>
      </w:r>
    </w:p>
    <w:p w:rsidR="00785178" w:rsidRDefault="00265A03" w:rsidP="00785178">
      <w:pPr>
        <w:ind w:left="705" w:hanging="705"/>
      </w:pPr>
      <w:r>
        <w:t>7.1.</w:t>
      </w:r>
      <w:r>
        <w:tab/>
      </w:r>
      <w:r w:rsidR="00785178">
        <w:t>V prípade omeškania dodania tovaru predávajúcim má kupujúci nárok na úrok z omeškania vo výške 0,05 % z hodnoty tovaru za každý deň omeškania.</w:t>
      </w:r>
    </w:p>
    <w:p w:rsidR="00785178" w:rsidRDefault="00785178" w:rsidP="00785178">
      <w:pPr>
        <w:ind w:left="705" w:hanging="705"/>
      </w:pPr>
      <w:r>
        <w:t>7.2.</w:t>
      </w:r>
      <w:r>
        <w:tab/>
        <w:t xml:space="preserve">V prípade omeškania kupujúceho s plnením jeho peňažného záväzku je predávajúci oprávnený </w:t>
      </w:r>
      <w:r w:rsidR="00633A23">
        <w:t>pozastaviť dodávky do preukázania, že záväzok kupujúceho je splnený v plnom rozsahu. Predávajúci je oprávnený odstúpiť od tej časti plnenia, so zaplatením ktorej je kupujúci v omeškaní.</w:t>
      </w:r>
    </w:p>
    <w:p w:rsidR="00265A03" w:rsidRPr="00265A03" w:rsidRDefault="0057606D" w:rsidP="0057606D">
      <w:pPr>
        <w:jc w:val="center"/>
        <w:rPr>
          <w:b/>
        </w:rPr>
      </w:pPr>
      <w:r>
        <w:rPr>
          <w:b/>
        </w:rPr>
        <w:lastRenderedPageBreak/>
        <w:t>Čl. 8</w:t>
      </w:r>
      <w:r>
        <w:rPr>
          <w:b/>
        </w:rPr>
        <w:br/>
      </w:r>
      <w:r w:rsidR="00265A03" w:rsidRPr="00265A03">
        <w:rPr>
          <w:b/>
        </w:rPr>
        <w:t>Odstúpenie od zmluvy</w:t>
      </w:r>
    </w:p>
    <w:p w:rsidR="00265A03" w:rsidRDefault="00265A03" w:rsidP="00EA5B22">
      <w:pPr>
        <w:ind w:left="705" w:hanging="705"/>
      </w:pPr>
      <w:r>
        <w:t>8.1.</w:t>
      </w:r>
      <w:r>
        <w:tab/>
        <w:t>Od tejto zmluvy môže ktorákoľvek zo zmluvných strán odstúpiť v prípadoch, ak druhá zmluvná strana podstatným spôsobom poruší svoju zmluvnú povinnosť, pričom odstúpením od zmluvy táto zmluva zaniká vtedy, keď prejav vôle oprávnenej strany odstúpiť od zmluvy je doručený druhej zmluvnej strane.</w:t>
      </w:r>
    </w:p>
    <w:p w:rsidR="00265A03" w:rsidRDefault="00265A03" w:rsidP="00EA5B22">
      <w:pPr>
        <w:ind w:left="705" w:hanging="705"/>
      </w:pPr>
      <w:r>
        <w:t>8.2.</w:t>
      </w:r>
      <w:r>
        <w:tab/>
        <w:t xml:space="preserve">Podstatným porušením zmluvy zo strany </w:t>
      </w:r>
      <w:r w:rsidR="00591A66">
        <w:t>predávajúceho</w:t>
      </w:r>
      <w:r>
        <w:t xml:space="preserve"> sa na účely tejto zmluvy rozumie: </w:t>
      </w:r>
    </w:p>
    <w:p w:rsidR="00265A03" w:rsidRDefault="00591A66" w:rsidP="00591A66">
      <w:pPr>
        <w:pStyle w:val="ListParagraph"/>
        <w:numPr>
          <w:ilvl w:val="0"/>
          <w:numId w:val="3"/>
        </w:numPr>
        <w:ind w:left="1418"/>
      </w:pPr>
      <w:r>
        <w:t>porušenie kvalitatívnych a sortimentových podmienok</w:t>
      </w:r>
      <w:r w:rsidR="00265A03">
        <w:t>, na ktoré bol písomne upozornený</w:t>
      </w:r>
      <w:r>
        <w:t xml:space="preserve"> </w:t>
      </w:r>
      <w:r w:rsidR="00265A03">
        <w:t xml:space="preserve"> a ktoré v požadovane</w:t>
      </w:r>
      <w:r w:rsidR="00C02148">
        <w:t>j primeranej lehote neodstránil,</w:t>
      </w:r>
    </w:p>
    <w:p w:rsidR="00265A03" w:rsidRDefault="00C02148" w:rsidP="00591A66">
      <w:pPr>
        <w:pStyle w:val="ListParagraph"/>
        <w:numPr>
          <w:ilvl w:val="0"/>
          <w:numId w:val="3"/>
        </w:numPr>
        <w:ind w:left="1418"/>
      </w:pPr>
      <w:r>
        <w:t>p</w:t>
      </w:r>
      <w:r w:rsidR="00265A03">
        <w:t xml:space="preserve">ožadovanie neoprávneného zvýšenia ceny predmetu zmluvy, s ktorou </w:t>
      </w:r>
      <w:r w:rsidR="00591A66">
        <w:t xml:space="preserve">kupujúci </w:t>
      </w:r>
      <w:r w:rsidR="00265A03">
        <w:t xml:space="preserve"> nesúhlasil, pretože úprava ceny nebola zmluvne dohodnutá.</w:t>
      </w:r>
    </w:p>
    <w:p w:rsidR="00591A66" w:rsidRDefault="00591A66" w:rsidP="00591A66">
      <w:pPr>
        <w:ind w:left="705" w:hanging="705"/>
      </w:pPr>
      <w:r>
        <w:t>8.3.</w:t>
      </w:r>
      <w:r>
        <w:tab/>
        <w:t>Ukončenie zmluvy je možné iba písomnou formou, písomnosť je potrebné doručiť druhej zmluvnej strane. Výpovedná lehota je jednomesačná a začne plynúť dňom nasledujúcim po doručení výpovede druhej zmluvnej strane.</w:t>
      </w:r>
      <w:r w:rsidR="00A722E7">
        <w:t xml:space="preserve"> </w:t>
      </w:r>
    </w:p>
    <w:p w:rsidR="00A722E7" w:rsidRDefault="00A722E7" w:rsidP="00591A66">
      <w:pPr>
        <w:ind w:left="705" w:hanging="705"/>
      </w:pPr>
      <w:r>
        <w:t>8.4.</w:t>
      </w:r>
      <w:r>
        <w:tab/>
        <w:t>K ukončeniu zmluvného vzťahu môže dôjsť aj písomnou dohodou oboch zmluvných strán.</w:t>
      </w:r>
    </w:p>
    <w:p w:rsidR="0076418D" w:rsidRPr="0076418D" w:rsidRDefault="001616FF" w:rsidP="00230F75">
      <w:pPr>
        <w:jc w:val="center"/>
        <w:rPr>
          <w:b/>
        </w:rPr>
      </w:pPr>
      <w:r>
        <w:rPr>
          <w:b/>
        </w:rPr>
        <w:t>Čl.9</w:t>
      </w:r>
      <w:r w:rsidR="00230F75">
        <w:rPr>
          <w:b/>
        </w:rPr>
        <w:br/>
      </w:r>
      <w:r w:rsidR="0076418D" w:rsidRPr="0076418D">
        <w:rPr>
          <w:b/>
        </w:rPr>
        <w:t>Záverečné ustanovenia</w:t>
      </w:r>
    </w:p>
    <w:p w:rsidR="00591A66" w:rsidRDefault="00591A66" w:rsidP="00591A66">
      <w:pPr>
        <w:ind w:left="705" w:hanging="705"/>
      </w:pPr>
      <w:r>
        <w:t>9</w:t>
      </w:r>
      <w:r w:rsidR="0076418D">
        <w:t xml:space="preserve">.1. </w:t>
      </w:r>
      <w:r w:rsidR="00023925">
        <w:tab/>
      </w:r>
      <w:r>
        <w:t xml:space="preserve">Táto zmluva sa uzatvára na dobu určitú: </w:t>
      </w:r>
      <w:r w:rsidR="00887D78">
        <w:t>01</w:t>
      </w:r>
      <w:r>
        <w:t>. 0</w:t>
      </w:r>
      <w:r w:rsidR="00740ADA">
        <w:t>1</w:t>
      </w:r>
      <w:r>
        <w:t>. 20</w:t>
      </w:r>
      <w:r w:rsidR="00740ADA">
        <w:t>2</w:t>
      </w:r>
      <w:r w:rsidR="00A722E7">
        <w:t>3</w:t>
      </w:r>
      <w:r>
        <w:t xml:space="preserve"> – </w:t>
      </w:r>
      <w:r w:rsidR="00531C0C">
        <w:t>31. 12</w:t>
      </w:r>
      <w:r>
        <w:t>. 20</w:t>
      </w:r>
      <w:r w:rsidR="00740ADA">
        <w:t>2</w:t>
      </w:r>
      <w:r w:rsidR="00A722E7">
        <w:t>3</w:t>
      </w:r>
      <w:r>
        <w:t>.</w:t>
      </w:r>
      <w:r w:rsidR="00A722E7">
        <w:t xml:space="preserve"> Neoddeliteľnou súčasťou zmluvy je príloha č.1 – Ocenený položkovitý zoznam </w:t>
      </w:r>
      <w:bookmarkStart w:id="0" w:name="_GoBack"/>
      <w:bookmarkEnd w:id="0"/>
      <w:r w:rsidR="00A722E7">
        <w:t>tovaru na predmet zákazky: „</w:t>
      </w:r>
      <w:r w:rsidR="00B770F6">
        <w:t>Kancelárske potreby a tonery</w:t>
      </w:r>
      <w:r w:rsidR="00A722E7">
        <w:t>“, ktorý je výsledkom verejného obstarávania, ktorého víťazom sa stal predávajúci.</w:t>
      </w:r>
    </w:p>
    <w:p w:rsidR="0076418D" w:rsidRDefault="00591A66" w:rsidP="00591A66">
      <w:pPr>
        <w:ind w:left="705" w:hanging="705"/>
      </w:pPr>
      <w:r>
        <w:t>9.2.</w:t>
      </w:r>
      <w:r>
        <w:tab/>
      </w:r>
      <w:r w:rsidR="00A722E7" w:rsidRPr="002106DB">
        <w:t>Zmluva nadobúda platnosť dňom podpisu oboma zmluvnými stranami a účinnosť dňom nasledujúcim po dni zverejnenia na webovom sídle kupujúceho v zmysle Občianskeho zákonníka v spojení so zákonom č. 211/2000 Z.z. o slobodnom prístupe k informáciám a o zmene a doplnení niektorých zákonov v znení neskorších predpisov. Zmluvné strany týmto dávajú v zmysle zákona č. 18/2018 Z. z. súhlas so spracovaním osobných údajov za účelom zverejnenia tejto zmluvy na webovom sídle predávajúceho</w:t>
      </w:r>
      <w:r w:rsidR="00DB3389">
        <w:t>.</w:t>
      </w:r>
    </w:p>
    <w:p w:rsidR="00A722E7" w:rsidRDefault="00A722E7" w:rsidP="00591A66">
      <w:pPr>
        <w:ind w:left="705" w:hanging="705"/>
      </w:pPr>
      <w:r>
        <w:t>9.3.</w:t>
      </w:r>
      <w:r>
        <w:tab/>
      </w:r>
      <w:r w:rsidRPr="007D3845">
        <w:t>Túto zmluvu je možné zmeniť dohodou zmluvných strán f</w:t>
      </w:r>
      <w:r>
        <w:t>ormou písomného dodatku zmluvy, avšak musia byť dodržané ustanovenia §18 zákona č. 343/2015 Z. z. o verejnom obstarávaní a o zmene a doplnení niektorých zákonov v znení neskorších predpisov.</w:t>
      </w:r>
    </w:p>
    <w:p w:rsidR="0076418D" w:rsidRDefault="00591A66" w:rsidP="00A7246F">
      <w:pPr>
        <w:ind w:left="705" w:hanging="705"/>
      </w:pPr>
      <w:r>
        <w:t>9.</w:t>
      </w:r>
      <w:r w:rsidR="00A722E7">
        <w:t>4</w:t>
      </w:r>
      <w:r w:rsidR="0076418D">
        <w:t xml:space="preserve">. </w:t>
      </w:r>
      <w:r w:rsidR="0076418D">
        <w:tab/>
        <w:t xml:space="preserve">Táto zmluva je vyhotovená v troch vyhotoveniach, z toho </w:t>
      </w:r>
      <w:r>
        <w:t>predávajúci obdrží jedno vyhotovenie a kupujúci</w:t>
      </w:r>
      <w:r w:rsidR="0076418D">
        <w:t xml:space="preserve"> dve vyhotovenia.</w:t>
      </w:r>
    </w:p>
    <w:p w:rsidR="0076418D" w:rsidRDefault="00A7246F" w:rsidP="00D916C8">
      <w:pPr>
        <w:ind w:left="705" w:hanging="705"/>
      </w:pPr>
      <w:r>
        <w:t>9.</w:t>
      </w:r>
      <w:r w:rsidR="00A722E7">
        <w:t>5</w:t>
      </w:r>
      <w:r>
        <w:t>.</w:t>
      </w:r>
      <w:r>
        <w:tab/>
      </w:r>
      <w:r w:rsidR="0076418D">
        <w:tab/>
      </w:r>
      <w:r>
        <w:t>Zmluvné strany si zmluvu prečítali, porozumeli jej obsahu a zhodne vyhlasujú, že vyjadruje ich slobodnú, skutočnú a vážnu vôľu a nie sú známe okolnosti, ktoré by ju robili neplatnou a na znak súhlasu pripájajú podpisy osôb oprávnených podpisovať v ich mene, ktorých totožnosť bola medzi zmluvnými stranami navzájom preukázaná.</w:t>
      </w:r>
    </w:p>
    <w:p w:rsidR="00813DF7" w:rsidRDefault="00813DF7" w:rsidP="008E3F46">
      <w:pPr>
        <w:ind w:left="705" w:hanging="705"/>
        <w:jc w:val="left"/>
      </w:pPr>
    </w:p>
    <w:p w:rsidR="001936B2" w:rsidRDefault="00302D8E" w:rsidP="001936B2">
      <w:pPr>
        <w:jc w:val="left"/>
      </w:pPr>
      <w:r w:rsidRPr="00302D8E">
        <w:br/>
      </w:r>
      <w:r w:rsidR="001936B2">
        <w:t xml:space="preserve">           </w:t>
      </w:r>
      <w:r w:rsidR="001936B2" w:rsidRPr="00300D4C">
        <w:t>V Tovarnom</w:t>
      </w:r>
      <w:r w:rsidR="001936B2" w:rsidRPr="007F641B">
        <w:t>, dňa ..........</w:t>
      </w:r>
      <w:r w:rsidR="001936B2" w:rsidRPr="007F641B">
        <w:tab/>
      </w:r>
      <w:r w:rsidR="001936B2" w:rsidRPr="007F641B">
        <w:tab/>
      </w:r>
      <w:r w:rsidR="001936B2" w:rsidRPr="007F641B">
        <w:tab/>
        <w:t xml:space="preserve"> </w:t>
      </w:r>
      <w:r w:rsidR="00007EAF">
        <w:tab/>
      </w:r>
      <w:r w:rsidR="00007EAF">
        <w:tab/>
      </w:r>
      <w:r w:rsidR="001936B2" w:rsidRPr="007F641B">
        <w:t xml:space="preserve">  V </w:t>
      </w:r>
      <w:r w:rsidR="00A722E7">
        <w:t>............................</w:t>
      </w:r>
      <w:r w:rsidR="001936B2" w:rsidRPr="007F641B">
        <w:t>, dňa ..............</w:t>
      </w:r>
    </w:p>
    <w:p w:rsidR="001936B2" w:rsidRDefault="001936B2" w:rsidP="001936B2">
      <w:pPr>
        <w:jc w:val="left"/>
      </w:pPr>
    </w:p>
    <w:p w:rsidR="001936B2" w:rsidRDefault="001936B2" w:rsidP="001936B2">
      <w:pPr>
        <w:jc w:val="left"/>
      </w:pPr>
    </w:p>
    <w:p w:rsidR="001936B2" w:rsidRDefault="001936B2" w:rsidP="001936B2">
      <w:pPr>
        <w:tabs>
          <w:tab w:val="left" w:pos="2041"/>
          <w:tab w:val="left" w:pos="6950"/>
          <w:tab w:val="left" w:pos="7025"/>
        </w:tabs>
        <w:jc w:val="left"/>
      </w:pPr>
      <w:r>
        <w:tab/>
      </w:r>
      <w:r>
        <w:tab/>
      </w:r>
      <w:r>
        <w:tab/>
      </w:r>
    </w:p>
    <w:p w:rsidR="001936B2" w:rsidRDefault="001936B2" w:rsidP="001936B2">
      <w:pPr>
        <w:jc w:val="left"/>
      </w:pPr>
      <w:r>
        <w:lastRenderedPageBreak/>
        <w:t xml:space="preserve">                ......................................</w:t>
      </w:r>
      <w:r>
        <w:tab/>
      </w:r>
      <w:r>
        <w:tab/>
      </w:r>
      <w:r>
        <w:tab/>
        <w:t xml:space="preserve">    </w:t>
      </w:r>
      <w:r w:rsidR="00007EAF">
        <w:tab/>
      </w:r>
      <w:r w:rsidR="00007EAF">
        <w:tab/>
      </w:r>
      <w:r>
        <w:t xml:space="preserve">           ..........................................</w:t>
      </w:r>
    </w:p>
    <w:p w:rsidR="006C5DF8" w:rsidRDefault="001936B2" w:rsidP="001936B2">
      <w:pPr>
        <w:jc w:val="left"/>
      </w:pPr>
      <w:r>
        <w:t xml:space="preserve">                    za kupujúceho</w:t>
      </w:r>
      <w:r>
        <w:tab/>
      </w:r>
      <w:r>
        <w:tab/>
      </w:r>
      <w:r>
        <w:tab/>
      </w:r>
      <w:r>
        <w:tab/>
      </w:r>
      <w:r>
        <w:tab/>
      </w:r>
      <w:r w:rsidR="00007EAF">
        <w:tab/>
      </w:r>
      <w:r w:rsidR="00007EAF">
        <w:tab/>
      </w:r>
      <w:r>
        <w:t xml:space="preserve">           za predávajúceho</w:t>
      </w:r>
      <w:r>
        <w:br/>
        <w:t xml:space="preserve">                  PhDr. Jozef </w:t>
      </w:r>
      <w:r w:rsidRPr="00300D4C">
        <w:t xml:space="preserve">Sabol                                                     </w:t>
      </w:r>
      <w:r>
        <w:br/>
        <w:t xml:space="preserve">     </w:t>
      </w:r>
      <w:r w:rsidR="00007EAF">
        <w:t xml:space="preserve">       riaditeľ CSS AMETYST </w:t>
      </w:r>
    </w:p>
    <w:p w:rsidR="00D916C8" w:rsidRDefault="00D916C8" w:rsidP="00302D8E">
      <w:pPr>
        <w:jc w:val="left"/>
      </w:pPr>
    </w:p>
    <w:p w:rsidR="00D916C8" w:rsidRDefault="00D916C8" w:rsidP="00302D8E">
      <w:pPr>
        <w:jc w:val="left"/>
      </w:pPr>
    </w:p>
    <w:p w:rsidR="00D916C8" w:rsidRDefault="00D916C8" w:rsidP="00302D8E">
      <w:pPr>
        <w:jc w:val="left"/>
      </w:pPr>
    </w:p>
    <w:p w:rsidR="006C5DF8" w:rsidRDefault="006C5DF8" w:rsidP="00302D8E">
      <w:pPr>
        <w:jc w:val="left"/>
      </w:pPr>
    </w:p>
    <w:p w:rsidR="00D916C8" w:rsidRDefault="00D916C8" w:rsidP="00302D8E">
      <w:pPr>
        <w:jc w:val="left"/>
      </w:pPr>
    </w:p>
    <w:p w:rsidR="00D916C8" w:rsidRDefault="00D916C8" w:rsidP="00302D8E">
      <w:pPr>
        <w:jc w:val="left"/>
      </w:pPr>
    </w:p>
    <w:p w:rsidR="00D916C8" w:rsidRDefault="00D916C8" w:rsidP="00302D8E">
      <w:pPr>
        <w:jc w:val="left"/>
      </w:pPr>
    </w:p>
    <w:sectPr w:rsidR="00D916C8" w:rsidSect="00D73086">
      <w:headerReference w:type="default" r:id="rId8"/>
      <w:footerReference w:type="default" r:id="rId9"/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AC" w:rsidRDefault="00134DAC" w:rsidP="00190E8D">
      <w:pPr>
        <w:spacing w:after="0"/>
      </w:pPr>
      <w:r>
        <w:separator/>
      </w:r>
    </w:p>
  </w:endnote>
  <w:endnote w:type="continuationSeparator" w:id="0">
    <w:p w:rsidR="00134DAC" w:rsidRDefault="00134DAC" w:rsidP="00190E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629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3086" w:rsidRDefault="00D73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F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3086" w:rsidRDefault="00D73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AC" w:rsidRDefault="00134DAC" w:rsidP="00190E8D">
      <w:pPr>
        <w:spacing w:after="0"/>
      </w:pPr>
      <w:r>
        <w:separator/>
      </w:r>
    </w:p>
  </w:footnote>
  <w:footnote w:type="continuationSeparator" w:id="0">
    <w:p w:rsidR="00134DAC" w:rsidRDefault="00134DAC" w:rsidP="00190E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8D" w:rsidRDefault="00190E8D">
    <w:pPr>
      <w:pStyle w:val="Header"/>
    </w:pPr>
    <w:r>
      <w:tab/>
    </w: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61A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5B7787"/>
    <w:multiLevelType w:val="hybridMultilevel"/>
    <w:tmpl w:val="87A8D352"/>
    <w:lvl w:ilvl="0" w:tplc="041B0017">
      <w:start w:val="1"/>
      <w:numFmt w:val="lowerLetter"/>
      <w:lvlText w:val="%1)"/>
      <w:lvlJc w:val="left"/>
      <w:pPr>
        <w:ind w:left="75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84B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6C07DAE"/>
    <w:multiLevelType w:val="hybridMultilevel"/>
    <w:tmpl w:val="83C81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17849"/>
    <w:multiLevelType w:val="hybridMultilevel"/>
    <w:tmpl w:val="87A8D352"/>
    <w:lvl w:ilvl="0" w:tplc="041B0017">
      <w:start w:val="1"/>
      <w:numFmt w:val="lowerLetter"/>
      <w:lvlText w:val="%1)"/>
      <w:lvlJc w:val="left"/>
      <w:pPr>
        <w:ind w:left="75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C5D91"/>
    <w:multiLevelType w:val="hybridMultilevel"/>
    <w:tmpl w:val="7B9473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07113"/>
    <w:multiLevelType w:val="hybridMultilevel"/>
    <w:tmpl w:val="402C5794"/>
    <w:lvl w:ilvl="0" w:tplc="4914F5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3D7F"/>
    <w:rsid w:val="000001B2"/>
    <w:rsid w:val="00004797"/>
    <w:rsid w:val="00007EAF"/>
    <w:rsid w:val="000108E0"/>
    <w:rsid w:val="000172BD"/>
    <w:rsid w:val="0002379E"/>
    <w:rsid w:val="00023925"/>
    <w:rsid w:val="00043BCC"/>
    <w:rsid w:val="0006311C"/>
    <w:rsid w:val="000837CB"/>
    <w:rsid w:val="000C596B"/>
    <w:rsid w:val="000D3D7F"/>
    <w:rsid w:val="000D7F32"/>
    <w:rsid w:val="000E30C7"/>
    <w:rsid w:val="000E543C"/>
    <w:rsid w:val="001315CA"/>
    <w:rsid w:val="00134DAC"/>
    <w:rsid w:val="001616FF"/>
    <w:rsid w:val="001655C7"/>
    <w:rsid w:val="001748D3"/>
    <w:rsid w:val="001853C6"/>
    <w:rsid w:val="001870CB"/>
    <w:rsid w:val="00190E8D"/>
    <w:rsid w:val="001936B2"/>
    <w:rsid w:val="001A2346"/>
    <w:rsid w:val="001A34DE"/>
    <w:rsid w:val="001B351E"/>
    <w:rsid w:val="001D3C29"/>
    <w:rsid w:val="001D706B"/>
    <w:rsid w:val="00204B81"/>
    <w:rsid w:val="00213AA9"/>
    <w:rsid w:val="00214BBC"/>
    <w:rsid w:val="0022473B"/>
    <w:rsid w:val="00230F75"/>
    <w:rsid w:val="002341E2"/>
    <w:rsid w:val="0025092E"/>
    <w:rsid w:val="002559DC"/>
    <w:rsid w:val="00265A03"/>
    <w:rsid w:val="00266661"/>
    <w:rsid w:val="002704AE"/>
    <w:rsid w:val="002736B1"/>
    <w:rsid w:val="00284D95"/>
    <w:rsid w:val="002B7DF4"/>
    <w:rsid w:val="002C718F"/>
    <w:rsid w:val="002D2C2B"/>
    <w:rsid w:val="002F6C8E"/>
    <w:rsid w:val="00302D8E"/>
    <w:rsid w:val="00303779"/>
    <w:rsid w:val="0032071E"/>
    <w:rsid w:val="0032167A"/>
    <w:rsid w:val="0032500F"/>
    <w:rsid w:val="00353FB3"/>
    <w:rsid w:val="00362ED0"/>
    <w:rsid w:val="0037670E"/>
    <w:rsid w:val="00383FF9"/>
    <w:rsid w:val="003B759F"/>
    <w:rsid w:val="003C204F"/>
    <w:rsid w:val="003C2EF5"/>
    <w:rsid w:val="003E78D3"/>
    <w:rsid w:val="003F39CB"/>
    <w:rsid w:val="00403E9E"/>
    <w:rsid w:val="00416A69"/>
    <w:rsid w:val="00444A2F"/>
    <w:rsid w:val="00481929"/>
    <w:rsid w:val="004820F1"/>
    <w:rsid w:val="004B2622"/>
    <w:rsid w:val="00506BA7"/>
    <w:rsid w:val="00531C0C"/>
    <w:rsid w:val="0053305C"/>
    <w:rsid w:val="00536FF6"/>
    <w:rsid w:val="00547928"/>
    <w:rsid w:val="00573ACC"/>
    <w:rsid w:val="00574978"/>
    <w:rsid w:val="0057606D"/>
    <w:rsid w:val="00580FD6"/>
    <w:rsid w:val="005815DE"/>
    <w:rsid w:val="00591A66"/>
    <w:rsid w:val="005D759D"/>
    <w:rsid w:val="005F3F09"/>
    <w:rsid w:val="00600091"/>
    <w:rsid w:val="00633A23"/>
    <w:rsid w:val="006414C3"/>
    <w:rsid w:val="006417B5"/>
    <w:rsid w:val="00650F6A"/>
    <w:rsid w:val="00660FEA"/>
    <w:rsid w:val="00676BE4"/>
    <w:rsid w:val="00684D38"/>
    <w:rsid w:val="00695B34"/>
    <w:rsid w:val="006C1A8A"/>
    <w:rsid w:val="006C3073"/>
    <w:rsid w:val="006C5DF8"/>
    <w:rsid w:val="006D106D"/>
    <w:rsid w:val="006E0511"/>
    <w:rsid w:val="006F553D"/>
    <w:rsid w:val="00705161"/>
    <w:rsid w:val="00722FC5"/>
    <w:rsid w:val="00740ADA"/>
    <w:rsid w:val="0074464A"/>
    <w:rsid w:val="00760236"/>
    <w:rsid w:val="0076418D"/>
    <w:rsid w:val="00780F95"/>
    <w:rsid w:val="007823DD"/>
    <w:rsid w:val="00785178"/>
    <w:rsid w:val="00795A59"/>
    <w:rsid w:val="007B60C5"/>
    <w:rsid w:val="007E57E8"/>
    <w:rsid w:val="007F25DC"/>
    <w:rsid w:val="007F6E12"/>
    <w:rsid w:val="00813DF7"/>
    <w:rsid w:val="00823539"/>
    <w:rsid w:val="00832714"/>
    <w:rsid w:val="00835D11"/>
    <w:rsid w:val="008418C1"/>
    <w:rsid w:val="00841FC2"/>
    <w:rsid w:val="0084393C"/>
    <w:rsid w:val="008479CE"/>
    <w:rsid w:val="00870AB9"/>
    <w:rsid w:val="00882806"/>
    <w:rsid w:val="00887D78"/>
    <w:rsid w:val="00897614"/>
    <w:rsid w:val="008A6604"/>
    <w:rsid w:val="008B20A9"/>
    <w:rsid w:val="008E01C1"/>
    <w:rsid w:val="008E3F46"/>
    <w:rsid w:val="00902517"/>
    <w:rsid w:val="00923B29"/>
    <w:rsid w:val="00927477"/>
    <w:rsid w:val="00940241"/>
    <w:rsid w:val="00960B65"/>
    <w:rsid w:val="009748A4"/>
    <w:rsid w:val="0097609B"/>
    <w:rsid w:val="009C31A5"/>
    <w:rsid w:val="009D08FD"/>
    <w:rsid w:val="009E5F23"/>
    <w:rsid w:val="009F6BF0"/>
    <w:rsid w:val="00A0763B"/>
    <w:rsid w:val="00A100EA"/>
    <w:rsid w:val="00A3601C"/>
    <w:rsid w:val="00A36520"/>
    <w:rsid w:val="00A4542F"/>
    <w:rsid w:val="00A722E7"/>
    <w:rsid w:val="00A7246F"/>
    <w:rsid w:val="00AA62AE"/>
    <w:rsid w:val="00AC3B88"/>
    <w:rsid w:val="00AE4E7A"/>
    <w:rsid w:val="00B16267"/>
    <w:rsid w:val="00B23026"/>
    <w:rsid w:val="00B4323B"/>
    <w:rsid w:val="00B72ECD"/>
    <w:rsid w:val="00B73229"/>
    <w:rsid w:val="00B7667E"/>
    <w:rsid w:val="00B770F6"/>
    <w:rsid w:val="00B8090E"/>
    <w:rsid w:val="00BA1EC5"/>
    <w:rsid w:val="00BA4D7B"/>
    <w:rsid w:val="00BC1D57"/>
    <w:rsid w:val="00BE23B5"/>
    <w:rsid w:val="00C02148"/>
    <w:rsid w:val="00C02CBD"/>
    <w:rsid w:val="00C27BF6"/>
    <w:rsid w:val="00C30F2B"/>
    <w:rsid w:val="00C325B7"/>
    <w:rsid w:val="00C35404"/>
    <w:rsid w:val="00C6383D"/>
    <w:rsid w:val="00C83977"/>
    <w:rsid w:val="00CB223E"/>
    <w:rsid w:val="00CC2F81"/>
    <w:rsid w:val="00CC6344"/>
    <w:rsid w:val="00CD6B0E"/>
    <w:rsid w:val="00D108F6"/>
    <w:rsid w:val="00D51C5D"/>
    <w:rsid w:val="00D54F97"/>
    <w:rsid w:val="00D61CD1"/>
    <w:rsid w:val="00D64BE5"/>
    <w:rsid w:val="00D71FDA"/>
    <w:rsid w:val="00D73086"/>
    <w:rsid w:val="00D86FAC"/>
    <w:rsid w:val="00D916C8"/>
    <w:rsid w:val="00DB3389"/>
    <w:rsid w:val="00DB3746"/>
    <w:rsid w:val="00DD750E"/>
    <w:rsid w:val="00DF354F"/>
    <w:rsid w:val="00E1202E"/>
    <w:rsid w:val="00E121F4"/>
    <w:rsid w:val="00E239BC"/>
    <w:rsid w:val="00E60211"/>
    <w:rsid w:val="00E82A02"/>
    <w:rsid w:val="00EA5B22"/>
    <w:rsid w:val="00EB7C60"/>
    <w:rsid w:val="00ED1B89"/>
    <w:rsid w:val="00ED3CFD"/>
    <w:rsid w:val="00ED61A7"/>
    <w:rsid w:val="00F131BE"/>
    <w:rsid w:val="00F235B2"/>
    <w:rsid w:val="00F24929"/>
    <w:rsid w:val="00F27D81"/>
    <w:rsid w:val="00F44A12"/>
    <w:rsid w:val="00F64F1F"/>
    <w:rsid w:val="00F707D3"/>
    <w:rsid w:val="00F71320"/>
    <w:rsid w:val="00F7520A"/>
    <w:rsid w:val="00F8098F"/>
    <w:rsid w:val="00F8312E"/>
    <w:rsid w:val="00F86EA5"/>
    <w:rsid w:val="00FB0812"/>
    <w:rsid w:val="00FC7E14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59DD0-B0BA-4FF1-A2ED-F733CE89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7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9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E8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E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0E8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E8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D339E-93C4-40C7-898D-8D86B044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petergregorpop@gmail.com</cp:lastModifiedBy>
  <cp:revision>19</cp:revision>
  <cp:lastPrinted>2021-10-19T07:44:00Z</cp:lastPrinted>
  <dcterms:created xsi:type="dcterms:W3CDTF">2021-08-23T05:29:00Z</dcterms:created>
  <dcterms:modified xsi:type="dcterms:W3CDTF">2022-08-14T15:04:00Z</dcterms:modified>
</cp:coreProperties>
</file>